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31" w:rsidRDefault="00A66C31">
      <w:pPr>
        <w:rPr>
          <w:rFonts w:ascii="Arial" w:hAnsi="Arial" w:cs="Arial"/>
          <w:b/>
          <w:sz w:val="28"/>
          <w:szCs w:val="28"/>
        </w:rPr>
      </w:pPr>
      <w:r w:rsidRPr="00A66C31">
        <w:rPr>
          <w:rFonts w:ascii="Arial" w:hAnsi="Arial" w:cs="Arial"/>
          <w:b/>
          <w:sz w:val="28"/>
          <w:szCs w:val="28"/>
        </w:rPr>
        <w:t xml:space="preserve">Rejestr działalności regulowanej </w:t>
      </w:r>
      <w:r>
        <w:rPr>
          <w:rFonts w:ascii="Arial" w:hAnsi="Arial" w:cs="Arial"/>
          <w:b/>
          <w:sz w:val="28"/>
          <w:szCs w:val="28"/>
        </w:rPr>
        <w:t>w zakresie odbierania odpadów komunalnych od właścicieli nieruchomości</w:t>
      </w:r>
      <w:r w:rsidR="00AD7FE8">
        <w:rPr>
          <w:rFonts w:ascii="Arial" w:hAnsi="Arial" w:cs="Arial"/>
          <w:b/>
          <w:sz w:val="28"/>
          <w:szCs w:val="28"/>
        </w:rPr>
        <w:t xml:space="preserve"> z terenu Gminy Lipowa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2410"/>
        <w:gridCol w:w="2126"/>
        <w:gridCol w:w="4961"/>
      </w:tblGrid>
      <w:tr w:rsidR="00A66C31" w:rsidRPr="00A66C31" w:rsidTr="00767207">
        <w:tc>
          <w:tcPr>
            <w:tcW w:w="1242" w:type="dxa"/>
          </w:tcPr>
          <w:p w:rsidR="00A66C31" w:rsidRPr="00A66C31" w:rsidRDefault="00A66C31">
            <w:pPr>
              <w:rPr>
                <w:rFonts w:ascii="Arial" w:hAnsi="Arial" w:cs="Arial"/>
              </w:rPr>
            </w:pPr>
            <w:r w:rsidRPr="00A66C31">
              <w:rPr>
                <w:rFonts w:ascii="Arial" w:hAnsi="Arial" w:cs="Arial"/>
              </w:rPr>
              <w:t>Nr rejestrowy</w:t>
            </w:r>
          </w:p>
        </w:tc>
        <w:tc>
          <w:tcPr>
            <w:tcW w:w="1701" w:type="dxa"/>
          </w:tcPr>
          <w:p w:rsidR="00A66C31" w:rsidRPr="00A66C31" w:rsidRDefault="00A66C31">
            <w:pPr>
              <w:rPr>
                <w:rFonts w:ascii="Arial" w:hAnsi="Arial" w:cs="Arial"/>
              </w:rPr>
            </w:pPr>
            <w:r w:rsidRPr="00A66C31">
              <w:rPr>
                <w:rFonts w:ascii="Arial" w:hAnsi="Arial" w:cs="Arial"/>
              </w:rPr>
              <w:t>Data dokonania wpisu do rejestru</w:t>
            </w:r>
          </w:p>
        </w:tc>
        <w:tc>
          <w:tcPr>
            <w:tcW w:w="1985" w:type="dxa"/>
          </w:tcPr>
          <w:p w:rsidR="00A66C31" w:rsidRDefault="00A66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  <w:p w:rsidR="00A66C31" w:rsidRPr="00A66C31" w:rsidRDefault="00A66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  <w:tc>
          <w:tcPr>
            <w:tcW w:w="2410" w:type="dxa"/>
          </w:tcPr>
          <w:p w:rsidR="00A66C31" w:rsidRDefault="00A66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przedsiębiorstwa</w:t>
            </w:r>
          </w:p>
          <w:p w:rsidR="00A66C31" w:rsidRPr="00A66C31" w:rsidRDefault="00A66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firmy</w:t>
            </w:r>
          </w:p>
        </w:tc>
        <w:tc>
          <w:tcPr>
            <w:tcW w:w="2126" w:type="dxa"/>
          </w:tcPr>
          <w:p w:rsidR="00A66C31" w:rsidRPr="00A66C31" w:rsidRDefault="00A66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Siedziba firmy</w:t>
            </w:r>
          </w:p>
        </w:tc>
        <w:tc>
          <w:tcPr>
            <w:tcW w:w="4961" w:type="dxa"/>
          </w:tcPr>
          <w:p w:rsidR="00A66C31" w:rsidRDefault="00A66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Rodzaje odbieranych odpadów komunalnych</w:t>
            </w:r>
          </w:p>
        </w:tc>
      </w:tr>
      <w:tr w:rsidR="00590F42" w:rsidTr="00767207">
        <w:trPr>
          <w:trHeight w:val="5952"/>
        </w:trPr>
        <w:tc>
          <w:tcPr>
            <w:tcW w:w="1242" w:type="dxa"/>
          </w:tcPr>
          <w:p w:rsidR="00590F42" w:rsidRPr="00767207" w:rsidRDefault="00767207">
            <w:pPr>
              <w:rPr>
                <w:rFonts w:ascii="Arial" w:hAnsi="Arial" w:cs="Arial"/>
                <w:sz w:val="24"/>
                <w:szCs w:val="24"/>
              </w:rPr>
            </w:pPr>
            <w:r w:rsidRPr="00767207">
              <w:rPr>
                <w:rFonts w:ascii="Arial" w:hAnsi="Arial" w:cs="Arial"/>
                <w:sz w:val="24"/>
                <w:szCs w:val="24"/>
              </w:rPr>
              <w:t>01/12</w:t>
            </w:r>
          </w:p>
        </w:tc>
        <w:tc>
          <w:tcPr>
            <w:tcW w:w="1701" w:type="dxa"/>
          </w:tcPr>
          <w:p w:rsidR="00590F42" w:rsidRPr="00767207" w:rsidRDefault="00767207">
            <w:pPr>
              <w:rPr>
                <w:rFonts w:ascii="Arial" w:hAnsi="Arial" w:cs="Arial"/>
                <w:sz w:val="24"/>
                <w:szCs w:val="24"/>
              </w:rPr>
            </w:pPr>
            <w:r w:rsidRPr="00767207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.06.2012</w:t>
            </w:r>
          </w:p>
        </w:tc>
        <w:tc>
          <w:tcPr>
            <w:tcW w:w="1985" w:type="dxa"/>
          </w:tcPr>
          <w:p w:rsidR="00590F42" w:rsidRDefault="00767207">
            <w:pPr>
              <w:rPr>
                <w:rFonts w:ascii="Arial" w:hAnsi="Arial" w:cs="Arial"/>
                <w:sz w:val="24"/>
                <w:szCs w:val="24"/>
              </w:rPr>
            </w:pPr>
            <w:r w:rsidRPr="00767207">
              <w:rPr>
                <w:rFonts w:ascii="Arial" w:hAnsi="Arial" w:cs="Arial"/>
                <w:sz w:val="24"/>
                <w:szCs w:val="24"/>
              </w:rPr>
              <w:t>728-</w:t>
            </w:r>
            <w:r>
              <w:rPr>
                <w:rFonts w:ascii="Arial" w:hAnsi="Arial" w:cs="Arial"/>
                <w:sz w:val="24"/>
                <w:szCs w:val="24"/>
              </w:rPr>
              <w:t>01-32-515</w:t>
            </w:r>
          </w:p>
          <w:p w:rsidR="00767207" w:rsidRPr="00767207" w:rsidRDefault="00767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011089141</w:t>
            </w:r>
          </w:p>
        </w:tc>
        <w:tc>
          <w:tcPr>
            <w:tcW w:w="2410" w:type="dxa"/>
          </w:tcPr>
          <w:p w:rsidR="00590F42" w:rsidRDefault="00767207">
            <w:pPr>
              <w:rPr>
                <w:rFonts w:ascii="Arial" w:hAnsi="Arial" w:cs="Arial"/>
                <w:lang w:val="en-US"/>
              </w:rPr>
            </w:pPr>
            <w:r w:rsidRPr="00767207">
              <w:rPr>
                <w:rFonts w:ascii="Arial" w:hAnsi="Arial" w:cs="Arial"/>
                <w:sz w:val="24"/>
                <w:szCs w:val="24"/>
                <w:lang w:val="en-US"/>
              </w:rPr>
              <w:t xml:space="preserve">REMONDIS </w:t>
            </w:r>
            <w:r w:rsidR="00AD7FE8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</w:t>
            </w:r>
            <w:r w:rsidRPr="00767207">
              <w:rPr>
                <w:rFonts w:ascii="Arial" w:hAnsi="Arial" w:cs="Arial"/>
                <w:lang w:val="en-US"/>
              </w:rPr>
              <w:t xml:space="preserve">Sp. z </w:t>
            </w:r>
            <w:proofErr w:type="spellStart"/>
            <w:r w:rsidRPr="00767207">
              <w:rPr>
                <w:rFonts w:ascii="Arial" w:hAnsi="Arial" w:cs="Arial"/>
                <w:lang w:val="en-US"/>
              </w:rPr>
              <w:t>o.o</w:t>
            </w:r>
            <w:proofErr w:type="spellEnd"/>
            <w:r w:rsidRPr="00767207">
              <w:rPr>
                <w:rFonts w:ascii="Arial" w:hAnsi="Arial" w:cs="Arial"/>
                <w:lang w:val="en-US"/>
              </w:rPr>
              <w:t>.</w:t>
            </w:r>
            <w:bookmarkStart w:id="0" w:name="_GoBack"/>
            <w:bookmarkEnd w:id="0"/>
          </w:p>
          <w:p w:rsidR="00767207" w:rsidRDefault="0076720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02-981 Warszawa, </w:t>
            </w:r>
          </w:p>
          <w:p w:rsidR="00767207" w:rsidRDefault="00767207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Zawodzie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16</w:t>
            </w:r>
          </w:p>
          <w:p w:rsidR="00767207" w:rsidRPr="00767207" w:rsidRDefault="007672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67207" w:rsidRPr="00767207" w:rsidRDefault="00767207">
            <w:pPr>
              <w:rPr>
                <w:rFonts w:ascii="Arial" w:hAnsi="Arial" w:cs="Arial"/>
              </w:rPr>
            </w:pPr>
            <w:r w:rsidRPr="00767207">
              <w:rPr>
                <w:rFonts w:ascii="Arial" w:hAnsi="Arial" w:cs="Arial"/>
              </w:rPr>
              <w:t>oddział w Sosnowcu</w:t>
            </w:r>
          </w:p>
          <w:p w:rsidR="00590F42" w:rsidRPr="00767207" w:rsidRDefault="00A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Baczyń</w:t>
            </w:r>
            <w:r w:rsidR="00767207" w:rsidRPr="00767207">
              <w:rPr>
                <w:rFonts w:ascii="Arial" w:hAnsi="Arial" w:cs="Arial"/>
              </w:rPr>
              <w:t xml:space="preserve">skiego 11 </w:t>
            </w:r>
          </w:p>
        </w:tc>
        <w:tc>
          <w:tcPr>
            <w:tcW w:w="4961" w:type="dxa"/>
          </w:tcPr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 w:rsidRPr="00590F42">
              <w:rPr>
                <w:rFonts w:ascii="Arial" w:hAnsi="Arial" w:cs="Arial"/>
                <w:sz w:val="20"/>
                <w:szCs w:val="20"/>
              </w:rPr>
              <w:t>20 01 01</w:t>
            </w:r>
            <w:r>
              <w:rPr>
                <w:rFonts w:ascii="Arial" w:hAnsi="Arial" w:cs="Arial"/>
                <w:sz w:val="20"/>
                <w:szCs w:val="20"/>
              </w:rPr>
              <w:t>- papier i tektura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02 – szkło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08 – odpady kuchenne ulegające biodegradacji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10 – odzież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11 – tekstylia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13*- rozpuszczalniki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14*- kwasy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15*- alkalia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17*- odczynniki fotograficzne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19*- środki ochrony roślin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klasy toksyczności (bardzo toksyczne i toksyczne np. herbicydy, insektycydy)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21*- lampy fluorescencyjne i inne odpady zawierające rtęć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23*- urządzenia zawierające freony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25 – oleje i tłuszcze jadalne</w:t>
            </w:r>
          </w:p>
          <w:p w:rsidR="00CB6C28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26*- oleje i tłuszcze inne niż wymienione 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 01 25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27*- farby, tusze, farby drukarskie, kleje, lepiszcze i żywice zwierające substancje niebezpieczne</w:t>
            </w:r>
          </w:p>
          <w:p w:rsidR="00590F42" w:rsidRDefault="00590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28 - </w:t>
            </w:r>
            <w:r w:rsidR="00CB6C28">
              <w:rPr>
                <w:rFonts w:ascii="Arial" w:hAnsi="Arial" w:cs="Arial"/>
                <w:sz w:val="20"/>
                <w:szCs w:val="20"/>
              </w:rPr>
              <w:t>farby, tusze, farby drukarskie, kleje, lepiszcze i żywice inne niż wymienione w 20 01 27</w:t>
            </w:r>
          </w:p>
          <w:p w:rsidR="00CB6C28" w:rsidRDefault="00CB6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29*- detergenty zawierające substancje niebezpieczne</w:t>
            </w:r>
          </w:p>
          <w:p w:rsidR="00CB6C28" w:rsidRDefault="00CB6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30 – detergenty inne niż wymienione w 20 01 29</w:t>
            </w:r>
          </w:p>
          <w:p w:rsidR="00CB6C28" w:rsidRDefault="00CB6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31*- leki cytotoksyczne i cytostatyczne</w:t>
            </w:r>
          </w:p>
          <w:p w:rsidR="00CB6C28" w:rsidRDefault="00CB6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32 – leki inne niż wymienione w 20 01 31</w:t>
            </w:r>
          </w:p>
          <w:p w:rsidR="00CB6C28" w:rsidRDefault="00CB6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33*- baterie i akumulatory łącznie z bateriami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akumulatorami wymienionymi w 16 06 01, 16 06 02 lub 16 06 03 oraz niesortowane baterie i akumulatory zawierające te baterie</w:t>
            </w:r>
          </w:p>
          <w:p w:rsidR="00CB6C28" w:rsidRDefault="00CB6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34 – baterie i akumulatory inne niż wymienione w 20 01 33</w:t>
            </w:r>
          </w:p>
          <w:p w:rsidR="00CB6C28" w:rsidRDefault="00CB6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35*- zużyte urządzenia elektryczne i elektroniczne inne niż wymienione w 20 01 21 i 20 01 23 zawierające niebezpieczne składniki</w:t>
            </w:r>
          </w:p>
          <w:p w:rsidR="00CB6C28" w:rsidRDefault="00CB6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01 06 - zużyte urządzenia elektryczne i elektroniczne </w:t>
            </w:r>
            <w:r w:rsidR="00127BA9">
              <w:rPr>
                <w:rFonts w:ascii="Arial" w:hAnsi="Arial" w:cs="Arial"/>
                <w:sz w:val="20"/>
                <w:szCs w:val="20"/>
              </w:rPr>
              <w:t>inne niż wymienione w 20 01 21,</w:t>
            </w:r>
            <w:r>
              <w:rPr>
                <w:rFonts w:ascii="Arial" w:hAnsi="Arial" w:cs="Arial"/>
                <w:sz w:val="20"/>
                <w:szCs w:val="20"/>
              </w:rPr>
              <w:t xml:space="preserve"> 20 01 23 i </w:t>
            </w:r>
            <w:r w:rsidR="00127BA9">
              <w:rPr>
                <w:rFonts w:ascii="Arial" w:hAnsi="Arial" w:cs="Arial"/>
                <w:sz w:val="20"/>
                <w:szCs w:val="20"/>
              </w:rPr>
              <w:t>20 01 35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37*- drewno zawierające substancje niebezpieczne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38 – drewno inne niż wymienione w 20 01 37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39 – tworzywa sztuczne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40 – metale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41 – odpady zmiotek wentylacyjnych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80 – środki ochrony roślin inne niż wymienione w 20 01 19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01 99 – inne niewymienione frakcje zbierane w sposób selektywny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 01 – odpady ulegające biodegradacji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 02 – gleba i ziemia, w tym kamienie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02 03 – inne odpady nieulegające biodegradacji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01 – niesegregowane (zmieszane) odpady komunalne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02 – odpady z targowisk</w:t>
            </w:r>
          </w:p>
          <w:p w:rsidR="00127BA9" w:rsidRDefault="0012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03 03 – odpady z czyszczenia ulic </w:t>
            </w:r>
            <w:r w:rsidR="00847AA8">
              <w:rPr>
                <w:rFonts w:ascii="Arial" w:hAnsi="Arial" w:cs="Arial"/>
                <w:sz w:val="20"/>
                <w:szCs w:val="20"/>
              </w:rPr>
              <w:t>i placów</w:t>
            </w:r>
          </w:p>
          <w:p w:rsidR="00847AA8" w:rsidRDefault="0084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04 – szlamy ze zbiorników bezodpływowych służących do gromadzenia nieczystości</w:t>
            </w:r>
          </w:p>
          <w:p w:rsidR="00847AA8" w:rsidRDefault="0084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06 – odpady ze studzienek kanalizacyjnych</w:t>
            </w:r>
          </w:p>
          <w:p w:rsidR="00847AA8" w:rsidRDefault="0084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07 – odpady wielkogabarytowe</w:t>
            </w:r>
          </w:p>
          <w:p w:rsidR="00847AA8" w:rsidRDefault="0084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 99 – odpady komunalne niewymienione w innych podgrupach</w:t>
            </w:r>
          </w:p>
          <w:p w:rsidR="00127BA9" w:rsidRPr="00590F42" w:rsidRDefault="00127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F42" w:rsidTr="00767207">
        <w:trPr>
          <w:trHeight w:val="64"/>
        </w:trPr>
        <w:tc>
          <w:tcPr>
            <w:tcW w:w="1242" w:type="dxa"/>
          </w:tcPr>
          <w:p w:rsidR="00590F42" w:rsidRDefault="00590F4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0F42" w:rsidRDefault="00590F4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90F42" w:rsidRDefault="00590F4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90F42" w:rsidRDefault="00590F4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90F42" w:rsidRDefault="00590F4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90F42" w:rsidRDefault="00590F4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D7FE8" w:rsidRPr="00A66C31" w:rsidRDefault="00AD7FE8" w:rsidP="00AD7FE8">
      <w:pPr>
        <w:rPr>
          <w:rFonts w:ascii="Arial" w:hAnsi="Arial" w:cs="Arial"/>
          <w:b/>
          <w:sz w:val="28"/>
          <w:szCs w:val="28"/>
        </w:rPr>
      </w:pPr>
    </w:p>
    <w:sectPr w:rsidR="00AD7FE8" w:rsidRPr="00A66C31" w:rsidSect="00A66C3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31"/>
    <w:rsid w:val="00127BA9"/>
    <w:rsid w:val="00367FF5"/>
    <w:rsid w:val="00590F42"/>
    <w:rsid w:val="00767207"/>
    <w:rsid w:val="007C6386"/>
    <w:rsid w:val="007E4480"/>
    <w:rsid w:val="00847AA8"/>
    <w:rsid w:val="009E14B1"/>
    <w:rsid w:val="00A66C31"/>
    <w:rsid w:val="00AD7FE8"/>
    <w:rsid w:val="00C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5</cp:revision>
  <dcterms:created xsi:type="dcterms:W3CDTF">2012-06-05T09:36:00Z</dcterms:created>
  <dcterms:modified xsi:type="dcterms:W3CDTF">2012-06-14T05:47:00Z</dcterms:modified>
</cp:coreProperties>
</file>